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99" w:rsidRDefault="00413799" w:rsidP="00413799">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413799" w:rsidRDefault="00413799" w:rsidP="00413799">
      <w:r>
        <w:rPr>
          <w:rFonts w:ascii="Arial" w:hAnsi="Arial" w:cs="Arial"/>
          <w:b/>
          <w:bCs/>
          <w:color w:val="0000FF"/>
          <w:sz w:val="26"/>
          <w:szCs w:val="26"/>
        </w:rPr>
        <w:t xml:space="preserve">                                                                               </w:t>
      </w:r>
    </w:p>
    <w:p w:rsidR="00413799" w:rsidRDefault="00413799" w:rsidP="00413799">
      <w:pPr>
        <w:rPr>
          <w:color w:val="0000FF"/>
        </w:rPr>
      </w:pPr>
      <w:r>
        <w:rPr>
          <w:rFonts w:ascii="Arial" w:hAnsi="Arial" w:cs="Arial"/>
          <w:b/>
          <w:bCs/>
          <w:color w:val="0000FF"/>
          <w:sz w:val="28"/>
          <w:szCs w:val="28"/>
        </w:rPr>
        <w:t>Information for Water Industry Managers and Practitioners in the Queensland Water Industry</w:t>
      </w:r>
    </w:p>
    <w:p w:rsidR="00413799" w:rsidRDefault="00413799" w:rsidP="00413799">
      <w:pPr>
        <w:rPr>
          <w:color w:val="0000FF"/>
        </w:rPr>
      </w:pPr>
      <w:r>
        <w:rPr>
          <w:rFonts w:ascii="Arial" w:hAnsi="Arial" w:cs="Arial"/>
          <w:b/>
          <w:bCs/>
          <w:color w:val="0000FF"/>
          <w:sz w:val="26"/>
          <w:szCs w:val="26"/>
        </w:rPr>
        <w:t>(Issue #</w:t>
      </w:r>
      <w:r>
        <w:rPr>
          <w:rFonts w:ascii="Arial" w:hAnsi="Arial" w:cs="Arial"/>
          <w:b/>
          <w:bCs/>
          <w:color w:val="0000FF"/>
          <w:sz w:val="28"/>
          <w:szCs w:val="28"/>
        </w:rPr>
        <w:t>338 – 10 November 2017)</w:t>
      </w:r>
      <w:r>
        <w:rPr>
          <w:rFonts w:ascii="Arial" w:hAnsi="Arial" w:cs="Arial"/>
          <w:b/>
          <w:bCs/>
          <w:color w:val="0000FF"/>
          <w:sz w:val="26"/>
          <w:szCs w:val="26"/>
        </w:rPr>
        <w:t xml:space="preserve">                              </w:t>
      </w:r>
    </w:p>
    <w:p w:rsidR="00413799" w:rsidRDefault="00413799" w:rsidP="00413799">
      <w:pPr>
        <w:rPr>
          <w:color w:val="0000FF"/>
        </w:rPr>
      </w:pPr>
      <w:r>
        <w:rPr>
          <w:rFonts w:ascii="Arial" w:hAnsi="Arial" w:cs="Arial"/>
          <w:b/>
          <w:bCs/>
          <w:color w:val="0000FF"/>
          <w:sz w:val="26"/>
          <w:szCs w:val="26"/>
        </w:rPr>
        <w:t> </w:t>
      </w:r>
    </w:p>
    <w:p w:rsidR="00413799" w:rsidRDefault="00413799" w:rsidP="00413799">
      <w:pPr>
        <w:rPr>
          <w:rFonts w:ascii="Arial Narrow" w:hAnsi="Arial Narrow"/>
          <w:b/>
          <w:bCs/>
          <w:color w:val="0000FF"/>
          <w:sz w:val="28"/>
          <w:szCs w:val="28"/>
        </w:rPr>
      </w:pPr>
      <w:r>
        <w:rPr>
          <w:rFonts w:ascii="Arial Narrow" w:hAnsi="Arial Narrow"/>
          <w:b/>
          <w:bCs/>
          <w:color w:val="0000FF"/>
          <w:sz w:val="28"/>
          <w:szCs w:val="28"/>
        </w:rPr>
        <w:t xml:space="preserve">1.   </w:t>
      </w:r>
      <w:r w:rsidR="00D30BB4">
        <w:rPr>
          <w:rFonts w:ascii="Arial Narrow" w:hAnsi="Arial Narrow"/>
          <w:b/>
          <w:bCs/>
          <w:color w:val="0000FF"/>
          <w:sz w:val="28"/>
          <w:szCs w:val="28"/>
        </w:rPr>
        <w:t>2017 SEQ Urban Water and Sewerage Service Providers’ Advocacy Statement</w:t>
      </w:r>
    </w:p>
    <w:p w:rsidR="00413799" w:rsidRDefault="00413799" w:rsidP="00413799">
      <w:pPr>
        <w:rPr>
          <w:rFonts w:ascii="Arial Narrow" w:hAnsi="Arial Narrow"/>
          <w:b/>
          <w:bCs/>
          <w:color w:val="0000FF"/>
          <w:sz w:val="28"/>
          <w:szCs w:val="28"/>
        </w:rPr>
      </w:pPr>
      <w:r>
        <w:rPr>
          <w:rFonts w:ascii="Arial Narrow" w:hAnsi="Arial Narrow"/>
          <w:b/>
          <w:bCs/>
          <w:color w:val="0000FF"/>
          <w:sz w:val="28"/>
          <w:szCs w:val="28"/>
        </w:rPr>
        <w:t>2.   Regulatory Impact Statement: Broadening and Enhancing Reef Protection</w:t>
      </w:r>
    </w:p>
    <w:p w:rsidR="00413799" w:rsidRDefault="00413799" w:rsidP="00413799">
      <w:pPr>
        <w:rPr>
          <w:rFonts w:ascii="Arial Narrow" w:hAnsi="Arial Narrow"/>
          <w:b/>
          <w:bCs/>
          <w:color w:val="0000FF"/>
          <w:sz w:val="28"/>
          <w:szCs w:val="28"/>
        </w:rPr>
      </w:pPr>
      <w:r>
        <w:rPr>
          <w:rFonts w:ascii="Arial Narrow" w:hAnsi="Arial Narrow"/>
          <w:b/>
          <w:bCs/>
          <w:color w:val="0000FF"/>
          <w:sz w:val="28"/>
          <w:szCs w:val="28"/>
        </w:rPr>
        <w:t>3.   Gladstone Water and Wastewater Interest Day – 29 November</w:t>
      </w:r>
    </w:p>
    <w:p w:rsidR="00413799" w:rsidRDefault="00413799" w:rsidP="00413799">
      <w:pPr>
        <w:rPr>
          <w:rFonts w:ascii="Arial Narrow" w:hAnsi="Arial Narrow"/>
          <w:b/>
          <w:bCs/>
          <w:color w:val="0000FF"/>
          <w:sz w:val="28"/>
          <w:szCs w:val="28"/>
        </w:rPr>
      </w:pPr>
      <w:r>
        <w:rPr>
          <w:rFonts w:ascii="Arial Narrow" w:hAnsi="Arial Narrow"/>
          <w:b/>
          <w:bCs/>
          <w:color w:val="0000FF"/>
          <w:sz w:val="28"/>
          <w:szCs w:val="28"/>
        </w:rPr>
        <w:t>4.   National Water Training Package Draft Qualification</w:t>
      </w:r>
      <w:r w:rsidR="00D30BB4">
        <w:rPr>
          <w:rFonts w:ascii="Arial Narrow" w:hAnsi="Arial Narrow"/>
          <w:b/>
          <w:bCs/>
          <w:color w:val="0000FF"/>
          <w:sz w:val="28"/>
          <w:szCs w:val="28"/>
        </w:rPr>
        <w:t xml:space="preserve"> for Feedback</w:t>
      </w:r>
      <w:r>
        <w:rPr>
          <w:rFonts w:ascii="Arial Narrow" w:hAnsi="Arial Narrow"/>
          <w:b/>
          <w:bCs/>
          <w:color w:val="0000FF"/>
          <w:sz w:val="28"/>
          <w:szCs w:val="28"/>
        </w:rPr>
        <w:t xml:space="preserve"> </w:t>
      </w:r>
    </w:p>
    <w:p w:rsidR="00413799" w:rsidRDefault="00413799" w:rsidP="00413799">
      <w:pPr>
        <w:rPr>
          <w:rFonts w:ascii="Brush Script MT" w:hAnsi="Brush Script MT"/>
          <w:b/>
          <w:bCs/>
          <w:color w:val="0000FF"/>
        </w:rPr>
      </w:pPr>
      <w:r>
        <w:rPr>
          <w:rFonts w:ascii="Arial Narrow" w:hAnsi="Arial Narrow"/>
          <w:b/>
          <w:bCs/>
          <w:color w:val="0000FF"/>
          <w:sz w:val="28"/>
          <w:szCs w:val="28"/>
        </w:rPr>
        <w:t>5.   Stormwater Infrastructure Workshops, Brisbane &amp; Cairns</w:t>
      </w:r>
    </w:p>
    <w:p w:rsidR="00413799" w:rsidRDefault="00413799" w:rsidP="00413799">
      <w:pPr>
        <w:rPr>
          <w:rFonts w:ascii="Arial Narrow" w:hAnsi="Arial Narrow"/>
          <w:b/>
          <w:bCs/>
          <w:color w:val="0000FF"/>
          <w:sz w:val="28"/>
          <w:szCs w:val="28"/>
        </w:rPr>
      </w:pPr>
      <w:r>
        <w:rPr>
          <w:rFonts w:ascii="Arial Narrow" w:hAnsi="Arial Narrow"/>
          <w:b/>
          <w:bCs/>
          <w:color w:val="0000FF"/>
          <w:sz w:val="28"/>
          <w:szCs w:val="28"/>
        </w:rPr>
        <w:t>6.   QUICK LINKS – ASSOCIATED ORGANISATIONS ANNOUNCEMENTS</w:t>
      </w:r>
    </w:p>
    <w:p w:rsidR="00413799" w:rsidRDefault="00413799" w:rsidP="00413799">
      <w:pPr>
        <w:rPr>
          <w:color w:val="0000FF"/>
        </w:rPr>
      </w:pPr>
    </w:p>
    <w:p w:rsidR="00413799" w:rsidRDefault="00413799" w:rsidP="00413799">
      <w:r>
        <w:rPr>
          <w:rFonts w:ascii="Brush Script MT" w:hAnsi="Brush Script MT"/>
          <w:b/>
          <w:bCs/>
          <w:color w:val="800000"/>
        </w:rPr>
        <w:t>~~~~~~~~~~~~~~~~~~~~~~~~~~~~~~~~~~~~~~~~~~~~~~~~~~</w:t>
      </w:r>
      <w:r w:rsidR="00DA68C2">
        <w:rPr>
          <w:rFonts w:ascii="Brush Script MT" w:hAnsi="Brush Script MT"/>
          <w:b/>
          <w:bCs/>
          <w:color w:val="800000"/>
        </w:rPr>
        <w:t>~~~~~~</w:t>
      </w:r>
      <w:r>
        <w:rPr>
          <w:rFonts w:ascii="Brush Script MT" w:hAnsi="Brush Script MT"/>
          <w:b/>
          <w:bCs/>
          <w:color w:val="800000"/>
        </w:rPr>
        <w:t>~~~~</w:t>
      </w:r>
    </w:p>
    <w:p w:rsidR="00413799" w:rsidRDefault="00413799" w:rsidP="00413799">
      <w:r>
        <w:rPr>
          <w:rFonts w:ascii="Arial Narrow" w:hAnsi="Arial Narrow"/>
          <w:b/>
          <w:bCs/>
          <w:color w:val="0000FF"/>
          <w:sz w:val="28"/>
          <w:szCs w:val="28"/>
        </w:rPr>
        <w:t xml:space="preserve">1.   </w:t>
      </w:r>
      <w:r w:rsidR="00DA68C2">
        <w:rPr>
          <w:rFonts w:ascii="Arial Narrow" w:hAnsi="Arial Narrow"/>
          <w:b/>
          <w:bCs/>
          <w:color w:val="0000FF"/>
          <w:sz w:val="28"/>
          <w:szCs w:val="28"/>
        </w:rPr>
        <w:t xml:space="preserve">2017 SEQ Urban Water and Sewerage Service Providers’ Advocacy Statement </w:t>
      </w:r>
      <w:r>
        <w:rPr>
          <w:rFonts w:ascii="Brush Script MT" w:hAnsi="Brush Script MT"/>
          <w:b/>
          <w:bCs/>
          <w:color w:val="800000"/>
        </w:rPr>
        <w:t>~~~~~~~~~~~~~~~~~~~~~~~~~~~~~~~~~~~~~~~~~~~~~~</w:t>
      </w:r>
      <w:r w:rsidR="00DA68C2">
        <w:rPr>
          <w:rFonts w:ascii="Brush Script MT" w:hAnsi="Brush Script MT"/>
          <w:b/>
          <w:bCs/>
          <w:color w:val="800000"/>
        </w:rPr>
        <w:t>~~~~</w:t>
      </w:r>
      <w:r>
        <w:rPr>
          <w:rFonts w:ascii="Brush Script MT" w:hAnsi="Brush Script MT"/>
          <w:b/>
          <w:bCs/>
          <w:color w:val="800000"/>
        </w:rPr>
        <w:t>~~~~~~~~~~</w:t>
      </w:r>
    </w:p>
    <w:p w:rsidR="00413799" w:rsidRDefault="00413799" w:rsidP="00413799">
      <w:r>
        <w:t xml:space="preserve">On behalf of South-East Queensland providers, </w:t>
      </w:r>
      <w:r>
        <w:rPr>
          <w:b/>
          <w:bCs/>
          <w:i/>
          <w:iCs/>
        </w:rPr>
        <w:t>qldwater</w:t>
      </w:r>
      <w:r>
        <w:rPr>
          <w:b/>
          <w:bCs/>
        </w:rPr>
        <w:t xml:space="preserve"> </w:t>
      </w:r>
      <w:r>
        <w:t xml:space="preserve">has developed an </w:t>
      </w:r>
      <w:hyperlink r:id="rId5" w:history="1">
        <w:r>
          <w:rPr>
            <w:rStyle w:val="Hyperlink"/>
          </w:rPr>
          <w:t>Advo</w:t>
        </w:r>
        <w:r>
          <w:rPr>
            <w:rStyle w:val="Hyperlink"/>
          </w:rPr>
          <w:t>c</w:t>
        </w:r>
        <w:r>
          <w:rPr>
            <w:rStyle w:val="Hyperlink"/>
          </w:rPr>
          <w:t>acy Statement</w:t>
        </w:r>
      </w:hyperlink>
      <w:r>
        <w:t xml:space="preserve"> to highlight a range of issues relating to Queensland state regulatory approaches, which impact providers’ ability to provide affordable and sustainable services to their communities. This statement has been sent to major political parties contesting the Queensland state election, for policy consideration following the election.  </w:t>
      </w:r>
    </w:p>
    <w:p w:rsidR="00413799" w:rsidRDefault="00413799" w:rsidP="00413799"/>
    <w:p w:rsidR="00413799" w:rsidRDefault="00413799" w:rsidP="00413799">
      <w:r>
        <w:t>The issues raised in the Advocacy Statement covered:</w:t>
      </w:r>
    </w:p>
    <w:p w:rsidR="00413799" w:rsidRDefault="00413799" w:rsidP="00413799">
      <w:pPr>
        <w:pStyle w:val="ListParagraph"/>
        <w:numPr>
          <w:ilvl w:val="0"/>
          <w:numId w:val="1"/>
        </w:numPr>
      </w:pPr>
      <w:r>
        <w:t xml:space="preserve">The future of potable reuse </w:t>
      </w:r>
    </w:p>
    <w:p w:rsidR="00413799" w:rsidRDefault="00413799" w:rsidP="00413799">
      <w:pPr>
        <w:pStyle w:val="ListParagraph"/>
        <w:numPr>
          <w:ilvl w:val="0"/>
          <w:numId w:val="1"/>
        </w:numPr>
      </w:pPr>
      <w:r>
        <w:t>Catchment management and Health Based Targets</w:t>
      </w:r>
    </w:p>
    <w:p w:rsidR="00413799" w:rsidRDefault="00413799" w:rsidP="00413799">
      <w:pPr>
        <w:pStyle w:val="ListParagraph"/>
        <w:numPr>
          <w:ilvl w:val="0"/>
          <w:numId w:val="1"/>
        </w:numPr>
      </w:pPr>
      <w:r>
        <w:t>Private service providers</w:t>
      </w:r>
    </w:p>
    <w:p w:rsidR="00413799" w:rsidRDefault="00413799" w:rsidP="00413799">
      <w:pPr>
        <w:pStyle w:val="ListParagraph"/>
        <w:numPr>
          <w:ilvl w:val="0"/>
          <w:numId w:val="1"/>
        </w:numPr>
      </w:pPr>
      <w:r>
        <w:t>Economic regulation</w:t>
      </w:r>
    </w:p>
    <w:p w:rsidR="00413799" w:rsidRDefault="00413799" w:rsidP="00413799"/>
    <w:p w:rsidR="00413799" w:rsidRDefault="00413799" w:rsidP="00413799">
      <w:r>
        <w:t>The list is not comprehensive, instead reflecting those issues deemed to be of highest current priority by the SEQ Partnership.</w:t>
      </w:r>
    </w:p>
    <w:p w:rsidR="00413799" w:rsidRDefault="00413799" w:rsidP="00413799"/>
    <w:p w:rsidR="00413799" w:rsidRDefault="00413799" w:rsidP="00413799">
      <w:r>
        <w:t xml:space="preserve">The statement will be revised on an annual basis, as priorities are addressed and new issues emerge.  </w:t>
      </w:r>
      <w:proofErr w:type="gramStart"/>
      <w:r>
        <w:rPr>
          <w:b/>
          <w:bCs/>
          <w:i/>
          <w:iCs/>
        </w:rPr>
        <w:t>qldwater</w:t>
      </w:r>
      <w:proofErr w:type="gramEnd"/>
      <w:r>
        <w:rPr>
          <w:b/>
          <w:bCs/>
          <w:i/>
          <w:iCs/>
        </w:rPr>
        <w:t xml:space="preserve"> </w:t>
      </w:r>
      <w:r>
        <w:t>has offered to meet with party representatives to progress.</w:t>
      </w:r>
    </w:p>
    <w:p w:rsidR="00413799" w:rsidRDefault="00413799" w:rsidP="00413799">
      <w:pPr>
        <w:autoSpaceDE w:val="0"/>
        <w:autoSpaceDN w:val="0"/>
      </w:pPr>
    </w:p>
    <w:p w:rsidR="00413799" w:rsidRDefault="00413799" w:rsidP="00413799">
      <w:r>
        <w:rPr>
          <w:rFonts w:ascii="Brush Script MT" w:hAnsi="Brush Script MT"/>
          <w:b/>
          <w:bCs/>
          <w:color w:val="800000"/>
        </w:rPr>
        <w:t>~~~~~~~~~~~~~~~~~~~~~~~~~~~~~~~~~~~~~~~~~</w:t>
      </w:r>
      <w:r w:rsidR="00DA68C2">
        <w:rPr>
          <w:rFonts w:ascii="Brush Script MT" w:hAnsi="Brush Script MT"/>
          <w:b/>
          <w:bCs/>
          <w:color w:val="800000"/>
        </w:rPr>
        <w:t>~~~~</w:t>
      </w:r>
      <w:r>
        <w:rPr>
          <w:rFonts w:ascii="Brush Script MT" w:hAnsi="Brush Script MT"/>
          <w:b/>
          <w:bCs/>
          <w:color w:val="800000"/>
        </w:rPr>
        <w:t>~~~~~~~~~~~~~~~</w:t>
      </w:r>
    </w:p>
    <w:p w:rsidR="00413799" w:rsidRDefault="00413799" w:rsidP="00413799">
      <w:pPr>
        <w:rPr>
          <w:rFonts w:ascii="Arial Narrow" w:hAnsi="Arial Narrow"/>
          <w:b/>
          <w:bCs/>
          <w:color w:val="0000FF"/>
          <w:sz w:val="28"/>
          <w:szCs w:val="28"/>
        </w:rPr>
      </w:pPr>
      <w:r>
        <w:rPr>
          <w:rFonts w:ascii="Arial Narrow" w:hAnsi="Arial Narrow"/>
          <w:b/>
          <w:bCs/>
          <w:color w:val="0000FF"/>
          <w:sz w:val="28"/>
          <w:szCs w:val="28"/>
        </w:rPr>
        <w:t>2.   Regulatory Impact Statement: Broadening and Enhancing Reef Protection</w:t>
      </w:r>
    </w:p>
    <w:p w:rsidR="00413799" w:rsidRDefault="00413799" w:rsidP="00413799">
      <w:pPr>
        <w:rPr>
          <w:rFonts w:ascii="Brush Script MT" w:hAnsi="Brush Script MT"/>
          <w:b/>
          <w:bCs/>
          <w:color w:val="800000"/>
        </w:rPr>
      </w:pPr>
      <w:r>
        <w:rPr>
          <w:rFonts w:ascii="Brush Script MT" w:hAnsi="Brush Script MT"/>
          <w:b/>
          <w:bCs/>
          <w:color w:val="800000"/>
        </w:rPr>
        <w:t>~~~~~~~~~~~~~~~~~~~~~~~~~~~~~~~~~~~~~~~~~~</w:t>
      </w:r>
      <w:r w:rsidR="00DA68C2">
        <w:rPr>
          <w:rFonts w:ascii="Brush Script MT" w:hAnsi="Brush Script MT"/>
          <w:b/>
          <w:bCs/>
          <w:color w:val="800000"/>
        </w:rPr>
        <w:t>~~~~</w:t>
      </w:r>
      <w:r>
        <w:rPr>
          <w:rFonts w:ascii="Brush Script MT" w:hAnsi="Brush Script MT"/>
          <w:b/>
          <w:bCs/>
          <w:color w:val="800000"/>
        </w:rPr>
        <w:t>~~~~~~~~~~~~~~</w:t>
      </w:r>
    </w:p>
    <w:p w:rsidR="00413799" w:rsidRDefault="00413799" w:rsidP="00413799">
      <w:pPr>
        <w:rPr>
          <w:lang w:val="en-US"/>
        </w:rPr>
      </w:pPr>
      <w:r>
        <w:rPr>
          <w:lang w:val="en-US"/>
        </w:rPr>
        <w:t>The Queensland Water Directorate (</w:t>
      </w:r>
      <w:r>
        <w:rPr>
          <w:b/>
          <w:bCs/>
          <w:i/>
          <w:iCs/>
          <w:lang w:val="en-US"/>
        </w:rPr>
        <w:t>qldwater</w:t>
      </w:r>
      <w:r>
        <w:rPr>
          <w:lang w:val="en-US"/>
        </w:rPr>
        <w:t xml:space="preserve">) collated information and input from across the urban water and sewerage sector in response to the Department of Environment and Heritage Protection’s </w:t>
      </w:r>
      <w:hyperlink r:id="rId6" w:history="1">
        <w:r>
          <w:rPr>
            <w:rStyle w:val="Hyperlink"/>
            <w:lang w:val="en-US"/>
          </w:rPr>
          <w:t>request for submissions</w:t>
        </w:r>
      </w:hyperlink>
      <w:r>
        <w:rPr>
          <w:lang w:val="en-US"/>
        </w:rPr>
        <w:t xml:space="preserve"> on the </w:t>
      </w:r>
      <w:hyperlink r:id="rId7" w:history="1">
        <w:r>
          <w:rPr>
            <w:rStyle w:val="Hyperlink"/>
            <w:lang w:val="en-US"/>
          </w:rPr>
          <w:t>Regulatory Impact Statement: Broadening and Enhancing Reef Protection</w:t>
        </w:r>
      </w:hyperlink>
      <w:r>
        <w:rPr>
          <w:lang w:val="en-US"/>
        </w:rPr>
        <w:t>. The</w:t>
      </w:r>
      <w:r w:rsidR="00202E8A">
        <w:rPr>
          <w:lang w:val="en-US"/>
        </w:rPr>
        <w:t>re</w:t>
      </w:r>
      <w:r>
        <w:rPr>
          <w:lang w:val="en-US"/>
        </w:rPr>
        <w:t xml:space="preserve"> was a high level of participation in the response (with thanks to everyone who forwarded comments or provided verbal feedback).</w:t>
      </w:r>
    </w:p>
    <w:p w:rsidR="00413799" w:rsidRDefault="00413799" w:rsidP="00413799">
      <w:pPr>
        <w:rPr>
          <w:lang w:val="en-US"/>
        </w:rPr>
      </w:pPr>
    </w:p>
    <w:p w:rsidR="00413799" w:rsidRDefault="00413799" w:rsidP="00413799">
      <w:pPr>
        <w:rPr>
          <w:lang w:val="en-US"/>
        </w:rPr>
      </w:pPr>
      <w:r>
        <w:rPr>
          <w:lang w:val="en-US"/>
        </w:rPr>
        <w:t xml:space="preserve">Our draft response was supportive of the aims of the regulatory framework but critical of the proposed approach which has a number of issues that need to be addressed. In particular, the analysis contained errors and more </w:t>
      </w:r>
      <w:proofErr w:type="spellStart"/>
      <w:r>
        <w:rPr>
          <w:lang w:val="en-US"/>
        </w:rPr>
        <w:t>rigour</w:t>
      </w:r>
      <w:proofErr w:type="spellEnd"/>
      <w:r>
        <w:rPr>
          <w:lang w:val="en-US"/>
        </w:rPr>
        <w:t xml:space="preserve"> is needed in the assessment of the impacts and costs for th</w:t>
      </w:r>
      <w:bookmarkStart w:id="0" w:name="_GoBack"/>
      <w:bookmarkEnd w:id="0"/>
      <w:r>
        <w:rPr>
          <w:lang w:val="en-US"/>
        </w:rPr>
        <w:t xml:space="preserve">e sector and the communities it serves. There needs to be greater acknowledgement that Local Government and thus regional communities are major contributors towards reef protection and their increased role under the proposed framework must be properly </w:t>
      </w:r>
      <w:proofErr w:type="spellStart"/>
      <w:r>
        <w:rPr>
          <w:lang w:val="en-US"/>
        </w:rPr>
        <w:t>recognised</w:t>
      </w:r>
      <w:proofErr w:type="spellEnd"/>
      <w:r>
        <w:rPr>
          <w:lang w:val="en-US"/>
        </w:rPr>
        <w:t xml:space="preserve"> and supported.</w:t>
      </w:r>
    </w:p>
    <w:p w:rsidR="00413799" w:rsidRDefault="00413799" w:rsidP="00413799">
      <w:pPr>
        <w:rPr>
          <w:lang w:val="en-US"/>
        </w:rPr>
      </w:pPr>
    </w:p>
    <w:p w:rsidR="00413799" w:rsidRDefault="00413799" w:rsidP="00413799">
      <w:pPr>
        <w:rPr>
          <w:lang w:val="en-US"/>
        </w:rPr>
      </w:pPr>
      <w:r>
        <w:rPr>
          <w:lang w:val="en-US"/>
        </w:rPr>
        <w:t>Due to the election, the closing date for this feedback (originally last Friday) has been postponed until the end of the caretaker period. The collated feedback from the water and sewerage sector was provided as a draft but will be updated if needed when formal consultation is re-opened. This means there is still time to update or edit the response if we receive further input in the next two weeks. If you have any questions or suggestions contact Rob Fearon.</w:t>
      </w:r>
    </w:p>
    <w:p w:rsidR="00413799" w:rsidRDefault="00413799" w:rsidP="00413799">
      <w:pPr>
        <w:rPr>
          <w:lang w:val="en-US"/>
        </w:rPr>
      </w:pPr>
    </w:p>
    <w:p w:rsidR="00413799" w:rsidRDefault="00413799" w:rsidP="00413799">
      <w:r>
        <w:rPr>
          <w:lang w:val="en-US"/>
        </w:rPr>
        <w:t xml:space="preserve">The </w:t>
      </w:r>
      <w:r w:rsidR="001871B4">
        <w:rPr>
          <w:lang w:val="en-US"/>
        </w:rPr>
        <w:t xml:space="preserve">draft response </w:t>
      </w:r>
      <w:r>
        <w:rPr>
          <w:lang w:val="en-US"/>
        </w:rPr>
        <w:t xml:space="preserve">document is available on </w:t>
      </w:r>
      <w:hyperlink r:id="rId8" w:history="1">
        <w:r>
          <w:rPr>
            <w:rStyle w:val="Hyperlink"/>
            <w:lang w:val="en-US"/>
          </w:rPr>
          <w:t>our website</w:t>
        </w:r>
      </w:hyperlink>
      <w:r>
        <w:rPr>
          <w:lang w:val="en-US"/>
        </w:rPr>
        <w:t>.</w:t>
      </w:r>
    </w:p>
    <w:p w:rsidR="00413799" w:rsidRDefault="00413799" w:rsidP="00413799">
      <w:pPr>
        <w:rPr>
          <w:lang w:val="en-US"/>
        </w:rPr>
      </w:pPr>
    </w:p>
    <w:p w:rsidR="00413799" w:rsidRDefault="00413799" w:rsidP="00413799">
      <w:r>
        <w:rPr>
          <w:rFonts w:ascii="Brush Script MT" w:hAnsi="Brush Script MT"/>
          <w:b/>
          <w:bCs/>
          <w:color w:val="800000"/>
        </w:rPr>
        <w:t>~~~~~~~~~~~~~~~~~~~~~~~~~~~~~~~~~~~~~~~~~</w:t>
      </w:r>
      <w:r w:rsidR="00DA68C2">
        <w:rPr>
          <w:rFonts w:ascii="Brush Script MT" w:hAnsi="Brush Script MT"/>
          <w:b/>
          <w:bCs/>
          <w:color w:val="800000"/>
        </w:rPr>
        <w:t>~~~~</w:t>
      </w:r>
      <w:r>
        <w:rPr>
          <w:rFonts w:ascii="Brush Script MT" w:hAnsi="Brush Script MT"/>
          <w:b/>
          <w:bCs/>
          <w:color w:val="800000"/>
        </w:rPr>
        <w:t>~~~~~~~~~~~~~~~</w:t>
      </w:r>
    </w:p>
    <w:p w:rsidR="00413799" w:rsidRDefault="00413799" w:rsidP="00413799">
      <w:pPr>
        <w:rPr>
          <w:rFonts w:ascii="Arial Narrow" w:hAnsi="Arial Narrow"/>
          <w:b/>
          <w:bCs/>
          <w:color w:val="0000FF"/>
          <w:sz w:val="28"/>
          <w:szCs w:val="28"/>
        </w:rPr>
      </w:pPr>
      <w:r>
        <w:rPr>
          <w:rFonts w:ascii="Arial Narrow" w:hAnsi="Arial Narrow"/>
          <w:b/>
          <w:bCs/>
          <w:color w:val="0000FF"/>
          <w:sz w:val="28"/>
          <w:szCs w:val="28"/>
        </w:rPr>
        <w:t>3.   Gladstone Water and Wastewater Interest Day – 29 November</w:t>
      </w:r>
    </w:p>
    <w:p w:rsidR="00413799" w:rsidRDefault="00413799" w:rsidP="00413799">
      <w:pPr>
        <w:rPr>
          <w:rFonts w:ascii="Brush Script MT" w:hAnsi="Brush Script MT"/>
          <w:b/>
          <w:bCs/>
          <w:color w:val="800000"/>
        </w:rPr>
      </w:pPr>
      <w:r>
        <w:rPr>
          <w:rFonts w:ascii="Brush Script MT" w:hAnsi="Brush Script MT"/>
          <w:b/>
          <w:bCs/>
          <w:color w:val="800000"/>
        </w:rPr>
        <w:t>~~~~~~~~~~~~~~~~~~~~~~~~~~~~~~~~~~~~~~~~~</w:t>
      </w:r>
      <w:r w:rsidR="00DA68C2">
        <w:rPr>
          <w:rFonts w:ascii="Brush Script MT" w:hAnsi="Brush Script MT"/>
          <w:b/>
          <w:bCs/>
          <w:color w:val="800000"/>
        </w:rPr>
        <w:t>~~~~</w:t>
      </w:r>
      <w:r>
        <w:rPr>
          <w:rFonts w:ascii="Brush Script MT" w:hAnsi="Brush Script MT"/>
          <w:b/>
          <w:bCs/>
          <w:color w:val="800000"/>
        </w:rPr>
        <w:t>~~~~~~~~~~~~~~~</w:t>
      </w:r>
    </w:p>
    <w:p w:rsidR="000107A7" w:rsidRDefault="000107A7" w:rsidP="000107A7">
      <w:pPr>
        <w:autoSpaceDE w:val="0"/>
        <w:autoSpaceDN w:val="0"/>
      </w:pPr>
      <w:proofErr w:type="gramStart"/>
      <w:r>
        <w:rPr>
          <w:b/>
          <w:bCs/>
          <w:i/>
          <w:iCs/>
        </w:rPr>
        <w:t>qldwater</w:t>
      </w:r>
      <w:proofErr w:type="gramEnd"/>
      <w:r>
        <w:t>,</w:t>
      </w:r>
      <w:r>
        <w:rPr>
          <w:b/>
          <w:bCs/>
          <w:i/>
          <w:iCs/>
        </w:rPr>
        <w:t xml:space="preserve"> </w:t>
      </w:r>
      <w:r>
        <w:t>in conjunction with Gladstone Regional Council is hosting a Water and Wastewater Interest Day in Gladstone on Wednesday 29 November.   The Interest Day will provide an opportunity for water and wastewater managers, engineers, supervisors and operators to get together to share information and successes experienced by Central Queensland Councils.    The program for the day runs from 8.30 a.m. until 2.00 p.m. and includes breakfast, morning tea, harbour cruise and lunch.  </w:t>
      </w:r>
    </w:p>
    <w:p w:rsidR="000107A7" w:rsidRDefault="000107A7" w:rsidP="000107A7">
      <w:pPr>
        <w:autoSpaceDE w:val="0"/>
        <w:autoSpaceDN w:val="0"/>
      </w:pPr>
    </w:p>
    <w:p w:rsidR="000107A7" w:rsidRDefault="000107A7" w:rsidP="000107A7">
      <w:pPr>
        <w:autoSpaceDE w:val="0"/>
        <w:autoSpaceDN w:val="0"/>
      </w:pPr>
      <w:r>
        <w:t xml:space="preserve">Registration for the Water Interest Day is complimentary, with the costs being covered by generous sponsorship.   We thank the sponsors of the event:  Gold Sponsors – QWRAP, Trility and GAWB; Silver Sponsors – </w:t>
      </w:r>
      <w:proofErr w:type="spellStart"/>
      <w:r>
        <w:t>Aecom</w:t>
      </w:r>
      <w:proofErr w:type="spellEnd"/>
      <w:r>
        <w:t xml:space="preserve"> and Power Pumping; Bronze Sponsors – </w:t>
      </w:r>
      <w:proofErr w:type="spellStart"/>
      <w:r>
        <w:t>Aqseptence</w:t>
      </w:r>
      <w:proofErr w:type="spellEnd"/>
      <w:r>
        <w:t xml:space="preserve"> Group, Retic Manager, Xylem and Cardno for their generous support.</w:t>
      </w:r>
    </w:p>
    <w:p w:rsidR="000107A7" w:rsidRDefault="000107A7" w:rsidP="000107A7">
      <w:pPr>
        <w:autoSpaceDE w:val="0"/>
        <w:autoSpaceDN w:val="0"/>
      </w:pPr>
    </w:p>
    <w:p w:rsidR="000107A7" w:rsidRDefault="000107A7" w:rsidP="000107A7">
      <w:pPr>
        <w:autoSpaceDE w:val="0"/>
        <w:autoSpaceDN w:val="0"/>
      </w:pPr>
      <w:r>
        <w:t xml:space="preserve">The event flyer is available in the events section of our </w:t>
      </w:r>
      <w:hyperlink r:id="rId9" w:history="1">
        <w:r>
          <w:rPr>
            <w:rStyle w:val="Hyperlink"/>
          </w:rPr>
          <w:t>website</w:t>
        </w:r>
      </w:hyperlink>
      <w:r>
        <w:t xml:space="preserve">.  To register contact Lindsay Stafford on (07) 4970 0700 or </w:t>
      </w:r>
      <w:hyperlink r:id="rId10" w:history="1">
        <w:r>
          <w:rPr>
            <w:rStyle w:val="Hyperlink"/>
          </w:rPr>
          <w:t>LindsayS@gladstone.qld.gov.au</w:t>
        </w:r>
      </w:hyperlink>
      <w:r>
        <w:t>.   </w:t>
      </w:r>
    </w:p>
    <w:p w:rsidR="000107A7" w:rsidRDefault="000107A7" w:rsidP="000107A7">
      <w:pPr>
        <w:autoSpaceDE w:val="0"/>
        <w:autoSpaceDN w:val="0"/>
      </w:pPr>
    </w:p>
    <w:p w:rsidR="000107A7" w:rsidRDefault="004A0019" w:rsidP="000107A7">
      <w:pPr>
        <w:autoSpaceDE w:val="0"/>
        <w:autoSpaceDN w:val="0"/>
      </w:pPr>
      <w:r>
        <w:t>Registration has been extended to</w:t>
      </w:r>
      <w:r w:rsidR="000107A7">
        <w:t xml:space="preserve"> 17 Novem</w:t>
      </w:r>
      <w:r>
        <w:t>ber.</w:t>
      </w:r>
    </w:p>
    <w:p w:rsidR="00413799" w:rsidRDefault="00413799" w:rsidP="00413799"/>
    <w:p w:rsidR="00F80912" w:rsidRDefault="00F80912" w:rsidP="00F80912">
      <w:r>
        <w:rPr>
          <w:rFonts w:ascii="Brush Script MT" w:hAnsi="Brush Script MT"/>
          <w:b/>
          <w:bCs/>
          <w:color w:val="800000"/>
        </w:rPr>
        <w:t>~~~~~~~~~~~~~~~~~~~~~~~~~~~~~~~~~~~~~~~~~~~~~~~~~~~~~~~~</w:t>
      </w:r>
    </w:p>
    <w:p w:rsidR="00F80912" w:rsidRDefault="00F80912" w:rsidP="00F80912">
      <w:pPr>
        <w:rPr>
          <w:rFonts w:ascii="Arial Narrow" w:hAnsi="Arial Narrow"/>
          <w:b/>
          <w:bCs/>
          <w:color w:val="0000FF"/>
          <w:sz w:val="28"/>
          <w:szCs w:val="28"/>
        </w:rPr>
      </w:pPr>
      <w:r>
        <w:rPr>
          <w:rFonts w:ascii="Arial Narrow" w:hAnsi="Arial Narrow"/>
          <w:b/>
          <w:bCs/>
          <w:color w:val="0000FF"/>
          <w:sz w:val="28"/>
          <w:szCs w:val="28"/>
        </w:rPr>
        <w:t>4.   National Water Training Package Draft Qualification for Feedback</w:t>
      </w:r>
    </w:p>
    <w:p w:rsidR="00F80912" w:rsidRDefault="00F80912" w:rsidP="00F80912">
      <w:r>
        <w:rPr>
          <w:rFonts w:ascii="Brush Script MT" w:hAnsi="Brush Script MT"/>
          <w:b/>
          <w:bCs/>
          <w:color w:val="800000"/>
        </w:rPr>
        <w:t>~~~~~~~~~~~~~~~~~~~~~~~~~~~~~~~~~~~~~~~~~~~~~~~~~~~~~~~~</w:t>
      </w:r>
    </w:p>
    <w:p w:rsidR="00F80912" w:rsidRDefault="00F80912" w:rsidP="00F80912">
      <w:pPr>
        <w:rPr>
          <w:rFonts w:asciiTheme="minorHAnsi" w:hAnsiTheme="minorHAnsi"/>
          <w:b/>
          <w:bCs/>
          <w:color w:val="000000"/>
        </w:rPr>
      </w:pPr>
      <w:r>
        <w:rPr>
          <w:rFonts w:asciiTheme="minorHAnsi" w:hAnsiTheme="minorHAnsi"/>
          <w:color w:val="000000"/>
          <w:shd w:val="clear" w:color="auto" w:fill="FFFFFF"/>
        </w:rPr>
        <w:t>The Technical Advisory Committee for the National Water Training Package Project has released the draft qualification and Units of Competency for feedback.</w:t>
      </w:r>
      <w:r>
        <w:rPr>
          <w:rFonts w:asciiTheme="minorHAnsi" w:hAnsiTheme="minorHAnsi"/>
          <w:color w:val="000000"/>
          <w:shd w:val="clear" w:color="auto" w:fill="FFFFFF"/>
        </w:rPr>
        <w:br/>
      </w:r>
      <w:r>
        <w:rPr>
          <w:rFonts w:asciiTheme="minorHAnsi" w:hAnsiTheme="minorHAnsi"/>
          <w:color w:val="000000"/>
          <w:shd w:val="clear" w:color="auto" w:fill="FFFFFF"/>
        </w:rPr>
        <w:br/>
        <w:t>The drafts are available on the Australian Industry Standards website, please </w:t>
      </w:r>
      <w:hyperlink r:id="rId11" w:tgtFrame="_blank" w:tooltip="" w:history="1">
        <w:r>
          <w:rPr>
            <w:rStyle w:val="Hyperlink"/>
            <w:rFonts w:asciiTheme="minorHAnsi" w:hAnsiTheme="minorHAnsi"/>
            <w:color w:val="AB164E"/>
            <w:shd w:val="clear" w:color="auto" w:fill="FFFFFF"/>
          </w:rPr>
          <w:t>click here</w:t>
        </w:r>
      </w:hyperlink>
      <w:r>
        <w:rPr>
          <w:rFonts w:asciiTheme="minorHAnsi" w:hAnsiTheme="minorHAnsi"/>
          <w:color w:val="000000"/>
          <w:shd w:val="clear" w:color="auto" w:fill="FFFFFF"/>
        </w:rPr>
        <w:t>.  Feedback is welcome until close of business </w:t>
      </w:r>
      <w:r>
        <w:rPr>
          <w:rFonts w:asciiTheme="minorHAnsi" w:hAnsiTheme="minorHAnsi"/>
          <w:b/>
          <w:bCs/>
          <w:color w:val="000000"/>
          <w:shd w:val="clear" w:color="auto" w:fill="FFFFFF"/>
        </w:rPr>
        <w:t>Wednesday, 22 November 2017</w:t>
      </w:r>
      <w:r>
        <w:rPr>
          <w:rFonts w:asciiTheme="minorHAnsi" w:hAnsiTheme="minorHAnsi"/>
          <w:color w:val="000000"/>
          <w:shd w:val="clear" w:color="auto" w:fill="FFFFFF"/>
        </w:rPr>
        <w:t xml:space="preserve"> and must be submitted via </w:t>
      </w:r>
      <w:hyperlink r:id="rId12" w:history="1">
        <w:r>
          <w:rPr>
            <w:rStyle w:val="Hyperlink"/>
            <w:rFonts w:asciiTheme="minorHAnsi" w:hAnsiTheme="minorHAnsi"/>
            <w:shd w:val="clear" w:color="auto" w:fill="FFFFFF"/>
          </w:rPr>
          <w:t>this link</w:t>
        </w:r>
      </w:hyperlink>
      <w:r>
        <w:rPr>
          <w:rFonts w:asciiTheme="minorHAnsi" w:hAnsiTheme="minorHAnsi"/>
          <w:color w:val="000000"/>
          <w:shd w:val="clear" w:color="auto" w:fill="FFFFFF"/>
        </w:rPr>
        <w:t>.</w:t>
      </w:r>
      <w:r>
        <w:rPr>
          <w:rFonts w:asciiTheme="minorHAnsi" w:hAnsiTheme="minorHAnsi"/>
          <w:b/>
          <w:bCs/>
          <w:color w:val="000000"/>
          <w:shd w:val="clear" w:color="auto" w:fill="FFFFFF"/>
        </w:rPr>
        <w:br/>
      </w:r>
    </w:p>
    <w:p w:rsidR="00F80912" w:rsidRDefault="00F80912" w:rsidP="00F80912">
      <w:pPr>
        <w:rPr>
          <w:rFonts w:asciiTheme="minorHAnsi" w:hAnsiTheme="minorHAnsi" w:cstheme="minorBidi"/>
          <w:color w:val="0070C0"/>
          <w:lang w:val="en-US"/>
        </w:rPr>
      </w:pPr>
      <w:r>
        <w:rPr>
          <w:rFonts w:asciiTheme="minorHAnsi" w:hAnsiTheme="minorHAnsi"/>
          <w:color w:val="000000"/>
          <w:shd w:val="clear" w:color="auto" w:fill="FFFFFF"/>
        </w:rPr>
        <w:t xml:space="preserve">If you have any questions about this project, please contact Australian Industry Standards Manager </w:t>
      </w:r>
      <w:proofErr w:type="spellStart"/>
      <w:r>
        <w:rPr>
          <w:rFonts w:asciiTheme="minorHAnsi" w:hAnsiTheme="minorHAnsi"/>
          <w:color w:val="000000"/>
          <w:shd w:val="clear" w:color="auto" w:fill="FFFFFF"/>
        </w:rPr>
        <w:t>Klausch</w:t>
      </w:r>
      <w:proofErr w:type="spellEnd"/>
      <w:r>
        <w:rPr>
          <w:rFonts w:asciiTheme="minorHAnsi" w:hAnsiTheme="minorHAnsi"/>
          <w:color w:val="000000"/>
          <w:shd w:val="clear" w:color="auto" w:fill="FFFFFF"/>
        </w:rPr>
        <w:t xml:space="preserve"> Schmidt via email: </w:t>
      </w:r>
      <w:hyperlink r:id="rId13" w:history="1">
        <w:r>
          <w:rPr>
            <w:rStyle w:val="Hyperlink"/>
            <w:rFonts w:asciiTheme="minorHAnsi" w:hAnsiTheme="minorHAnsi"/>
            <w:color w:val="0070C0"/>
            <w:shd w:val="clear" w:color="auto" w:fill="FFFFFF"/>
          </w:rPr>
          <w:t>klausch.schmidt@australianindustrystandards.org.au</w:t>
        </w:r>
      </w:hyperlink>
    </w:p>
    <w:p w:rsidR="00F80912" w:rsidRDefault="00F80912" w:rsidP="00F80912">
      <w:pPr>
        <w:rPr>
          <w:rFonts w:cstheme="minorBidi"/>
        </w:rPr>
      </w:pPr>
    </w:p>
    <w:p w:rsidR="00F80912" w:rsidRDefault="00F80912" w:rsidP="00F80912">
      <w:r>
        <w:rPr>
          <w:rFonts w:ascii="Brush Script MT" w:hAnsi="Brush Script MT"/>
          <w:b/>
          <w:bCs/>
          <w:color w:val="800000"/>
        </w:rPr>
        <w:t>~~~~~~~~~~~~~~~~~~~~~~~~~~~~~~~~~~~~~~~~~~~~~~~~~~~~~~~~</w:t>
      </w:r>
    </w:p>
    <w:p w:rsidR="00F80912" w:rsidRDefault="00F80912" w:rsidP="00F80912">
      <w:pPr>
        <w:rPr>
          <w:rFonts w:ascii="Brush Script MT" w:hAnsi="Brush Script MT"/>
          <w:b/>
          <w:bCs/>
          <w:color w:val="800000"/>
        </w:rPr>
      </w:pPr>
      <w:r>
        <w:rPr>
          <w:rFonts w:ascii="Arial Narrow" w:hAnsi="Arial Narrow"/>
          <w:b/>
          <w:bCs/>
          <w:color w:val="0000FF"/>
          <w:sz w:val="28"/>
          <w:szCs w:val="28"/>
        </w:rPr>
        <w:t>5.   Stormwater Infrastructure Workshops, Brisbane &amp; Cairns</w:t>
      </w:r>
    </w:p>
    <w:p w:rsidR="00F80912" w:rsidRDefault="00F80912" w:rsidP="00F80912">
      <w:pPr>
        <w:rPr>
          <w:rFonts w:ascii="Brush Script MT" w:hAnsi="Brush Script MT"/>
          <w:b/>
          <w:bCs/>
          <w:color w:val="800000"/>
        </w:rPr>
      </w:pPr>
      <w:r>
        <w:rPr>
          <w:rFonts w:ascii="Brush Script MT" w:hAnsi="Brush Script MT"/>
          <w:b/>
          <w:bCs/>
          <w:color w:val="800000"/>
        </w:rPr>
        <w:t>~~~~~~~~~~~~~~~~~~~~~~~~~~~~~~~~~~~~~~~~~~~~~~~~~~~~~~~~</w:t>
      </w:r>
    </w:p>
    <w:p w:rsidR="00F80912" w:rsidRDefault="00F80912" w:rsidP="00F80912">
      <w:r>
        <w:t>LGAQ is running Stormwater Infrastructure Forums next week, in Brisbane on 15 November and in Cairns on 17 November.  LGAQ is partnering with Andy Reese from the Wood Group in the US to discuss approaches to the sustainable management of stormwater infrastructure.   In this half day forum, Andy will highlight the challenges facing municipal managers in the US and the drivers to rethinking how stormwater infrastructure can be better managed.</w:t>
      </w:r>
    </w:p>
    <w:p w:rsidR="00F80912" w:rsidRDefault="00F80912" w:rsidP="00F80912">
      <w:pPr>
        <w:pStyle w:val="NormalWeb"/>
        <w:textAlignment w:val="top"/>
        <w:rPr>
          <w:rFonts w:ascii="Calibri" w:hAnsi="Calibri"/>
          <w:sz w:val="22"/>
          <w:szCs w:val="22"/>
        </w:rPr>
      </w:pPr>
      <w:r>
        <w:rPr>
          <w:rFonts w:ascii="Calibri" w:hAnsi="Calibri"/>
          <w:sz w:val="22"/>
          <w:szCs w:val="22"/>
        </w:rPr>
        <w:t>The cost to attend is $25 per person.   To register for this event, please click on the link in the brochures available below:</w:t>
      </w:r>
    </w:p>
    <w:p w:rsidR="00F80912" w:rsidRDefault="00F80912" w:rsidP="00F80912">
      <w:pPr>
        <w:pStyle w:val="NormalWeb"/>
        <w:spacing w:before="0" w:beforeAutospacing="0" w:after="0" w:afterAutospacing="0"/>
        <w:textAlignment w:val="top"/>
        <w:rPr>
          <w:rFonts w:ascii="Calibri" w:hAnsi="Calibri"/>
          <w:color w:val="494949"/>
          <w:sz w:val="22"/>
          <w:szCs w:val="22"/>
        </w:rPr>
      </w:pPr>
      <w:r>
        <w:rPr>
          <w:rStyle w:val="Strong"/>
          <w:rFonts w:ascii="Calibri" w:hAnsi="Calibri"/>
          <w:sz w:val="22"/>
          <w:szCs w:val="22"/>
        </w:rPr>
        <w:t>BRISBANE</w:t>
      </w:r>
      <w:r>
        <w:rPr>
          <w:rFonts w:ascii="Calibri" w:hAnsi="Calibri"/>
          <w:sz w:val="22"/>
          <w:szCs w:val="22"/>
        </w:rPr>
        <w:t xml:space="preserve"> - Wednesday, 15th November 2017 - </w:t>
      </w:r>
      <w:hyperlink r:id="rId14" w:tgtFrame="_blank" w:history="1">
        <w:r>
          <w:rPr>
            <w:rStyle w:val="Hyperlink"/>
            <w:rFonts w:ascii="Calibri" w:hAnsi="Calibri"/>
            <w:sz w:val="22"/>
            <w:szCs w:val="22"/>
          </w:rPr>
          <w:t>please click here for the brochure</w:t>
        </w:r>
      </w:hyperlink>
    </w:p>
    <w:p w:rsidR="00F80912" w:rsidRDefault="00F80912" w:rsidP="00F80912">
      <w:r>
        <w:rPr>
          <w:rStyle w:val="Strong"/>
        </w:rPr>
        <w:t>CAIRNS</w:t>
      </w:r>
      <w:r>
        <w:t xml:space="preserve"> -</w:t>
      </w:r>
      <w:proofErr w:type="gramStart"/>
      <w:r>
        <w:t>  Friday</w:t>
      </w:r>
      <w:proofErr w:type="gramEnd"/>
      <w:r>
        <w:t xml:space="preserve">, 17th November 2017 - </w:t>
      </w:r>
      <w:hyperlink r:id="rId15" w:tgtFrame="_blank" w:history="1">
        <w:r>
          <w:rPr>
            <w:rStyle w:val="Hyperlink"/>
          </w:rPr>
          <w:t>please click here for the brochure</w:t>
        </w:r>
      </w:hyperlink>
    </w:p>
    <w:p w:rsidR="00F80912" w:rsidRDefault="00F80912" w:rsidP="00F80912">
      <w:pPr>
        <w:rPr>
          <w:color w:val="494949"/>
        </w:rPr>
      </w:pPr>
    </w:p>
    <w:p w:rsidR="00413799" w:rsidRDefault="00413799" w:rsidP="00413799">
      <w:r>
        <w:rPr>
          <w:rFonts w:ascii="Brush Script MT" w:hAnsi="Brush Script MT"/>
          <w:b/>
          <w:bCs/>
          <w:color w:val="800000"/>
        </w:rPr>
        <w:t>~~~~~~~~~~~~~~~~~~~~~~~~~~~~~~~~~~~~~~</w:t>
      </w:r>
      <w:r w:rsidR="00DA68C2">
        <w:rPr>
          <w:rFonts w:ascii="Brush Script MT" w:hAnsi="Brush Script MT"/>
          <w:b/>
          <w:bCs/>
          <w:color w:val="800000"/>
        </w:rPr>
        <w:t>~~~~</w:t>
      </w:r>
      <w:r>
        <w:rPr>
          <w:rFonts w:ascii="Brush Script MT" w:hAnsi="Brush Script MT"/>
          <w:b/>
          <w:bCs/>
          <w:color w:val="800000"/>
        </w:rPr>
        <w:t>~~~~~~~~~~~~~~~~~~</w:t>
      </w:r>
    </w:p>
    <w:p w:rsidR="00413799" w:rsidRDefault="00413799" w:rsidP="00413799">
      <w:pPr>
        <w:rPr>
          <w:rFonts w:ascii="Open Sans" w:hAnsi="Open Sans"/>
          <w:color w:val="666666"/>
          <w:shd w:val="clear" w:color="auto" w:fill="FFFFFF"/>
        </w:rPr>
      </w:pPr>
      <w:r>
        <w:rPr>
          <w:rFonts w:ascii="Arial Narrow" w:hAnsi="Arial Narrow"/>
          <w:b/>
          <w:bCs/>
          <w:color w:val="0000FF"/>
          <w:sz w:val="28"/>
          <w:szCs w:val="28"/>
        </w:rPr>
        <w:t xml:space="preserve">6.   QUICK LINKS – ASSOCIATED ORGANISATIONS ANNOUNCEMENTS </w:t>
      </w:r>
    </w:p>
    <w:p w:rsidR="00413799" w:rsidRDefault="00413799" w:rsidP="00413799">
      <w:r>
        <w:rPr>
          <w:rFonts w:ascii="Brush Script MT" w:hAnsi="Brush Script MT"/>
          <w:b/>
          <w:bCs/>
          <w:color w:val="800000"/>
        </w:rPr>
        <w:t>~~~~~~~~~~~~~~~~~~~~~~~~~~~~~~~~~~~~~~</w:t>
      </w:r>
      <w:r w:rsidR="00DA68C2">
        <w:rPr>
          <w:rFonts w:ascii="Brush Script MT" w:hAnsi="Brush Script MT"/>
          <w:b/>
          <w:bCs/>
          <w:color w:val="800000"/>
        </w:rPr>
        <w:t>~~~~</w:t>
      </w:r>
      <w:r>
        <w:rPr>
          <w:rFonts w:ascii="Brush Script MT" w:hAnsi="Brush Script MT"/>
          <w:b/>
          <w:bCs/>
          <w:color w:val="800000"/>
        </w:rPr>
        <w:t>~~~~~~~~~~~~~~~~~~</w:t>
      </w:r>
    </w:p>
    <w:p w:rsidR="00413799" w:rsidRDefault="00413799" w:rsidP="00413799">
      <w:pPr>
        <w:shd w:val="clear" w:color="auto" w:fill="FFFFFF"/>
        <w:spacing w:after="360"/>
        <w:textAlignment w:val="baseline"/>
        <w:rPr>
          <w:lang w:val="en-US"/>
        </w:rPr>
      </w:pPr>
      <w:r>
        <w:t xml:space="preserve">The Queensland Police Service has released the latest Security bulletin which is now available in the </w:t>
      </w:r>
      <w:proofErr w:type="gramStart"/>
      <w:r>
        <w:t>members</w:t>
      </w:r>
      <w:proofErr w:type="gramEnd"/>
      <w:r>
        <w:t xml:space="preserve"> area of our website - </w:t>
      </w:r>
      <w:hyperlink r:id="rId16" w:history="1">
        <w:r>
          <w:rPr>
            <w:rStyle w:val="Hyperlink"/>
            <w:shd w:val="clear" w:color="auto" w:fill="FFFFFF"/>
          </w:rPr>
          <w:t>http://www.qldwater.com.au/LiteratureRetrieve.aspx?ID=235109</w:t>
        </w:r>
      </w:hyperlink>
      <w:r>
        <w:rPr>
          <w:lang w:val="en-US"/>
        </w:rPr>
        <w:t xml:space="preserve">.  </w:t>
      </w:r>
      <w:r>
        <w:t>The information contained in the QPS documents may be viewed and circulated internally, however it should not be provided to the public / media or forwarded to external third parties.  Members must log in first to access this information.</w:t>
      </w:r>
    </w:p>
    <w:p w:rsidR="00413799" w:rsidRDefault="00413799" w:rsidP="00413799">
      <w:r>
        <w:rPr>
          <w:rFonts w:ascii="Brush Script MT" w:hAnsi="Brush Script MT"/>
          <w:b/>
          <w:bCs/>
          <w:color w:val="800000"/>
        </w:rPr>
        <w:t>~~~~~~~~~~~~~~~~~~~~~~~~~~~~~~~~~~~~~~~~~~~</w:t>
      </w:r>
      <w:r w:rsidR="00DA68C2">
        <w:rPr>
          <w:rFonts w:ascii="Brush Script MT" w:hAnsi="Brush Script MT"/>
          <w:b/>
          <w:bCs/>
          <w:color w:val="800000"/>
        </w:rPr>
        <w:t>~~~~</w:t>
      </w:r>
      <w:r>
        <w:rPr>
          <w:rFonts w:ascii="Brush Script MT" w:hAnsi="Brush Script MT"/>
          <w:b/>
          <w:bCs/>
          <w:color w:val="800000"/>
        </w:rPr>
        <w:t>~~~~~~~~~~~~~</w:t>
      </w:r>
    </w:p>
    <w:p w:rsidR="00413799" w:rsidRDefault="00413799" w:rsidP="00413799">
      <w:r>
        <w:rPr>
          <w:rFonts w:ascii="Arial Narrow" w:hAnsi="Arial Narrow"/>
          <w:b/>
          <w:bCs/>
          <w:color w:val="000080"/>
          <w:sz w:val="18"/>
          <w:szCs w:val="18"/>
        </w:rPr>
        <w:t>This message may be passed on to interested individuals and organisations.</w:t>
      </w:r>
    </w:p>
    <w:p w:rsidR="00413799" w:rsidRDefault="00413799" w:rsidP="00413799">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7" w:tooltip="blocked::mailto:hgold@qldwater.com.au&#10;mailto:hgold@qldwater.com.au" w:history="1">
        <w:r>
          <w:rPr>
            <w:rStyle w:val="Hyperlink"/>
            <w:rFonts w:ascii="Arial Narrow" w:hAnsi="Arial Narrow"/>
            <w:sz w:val="18"/>
            <w:szCs w:val="18"/>
          </w:rPr>
          <w:t>hgold@qldwater.com.au</w:t>
        </w:r>
      </w:hyperlink>
    </w:p>
    <w:p w:rsidR="00413799" w:rsidRDefault="00413799" w:rsidP="00413799">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13799" w:rsidRDefault="00413799" w:rsidP="00413799">
      <w:r>
        <w:rPr>
          <w:rFonts w:ascii="Arial Narrow" w:hAnsi="Arial Narrow"/>
          <w:b/>
          <w:bCs/>
          <w:color w:val="000080"/>
          <w:sz w:val="18"/>
          <w:szCs w:val="18"/>
          <w:lang w:val="da-DK"/>
        </w:rPr>
        <w:t xml:space="preserve">Visit qldwater at </w:t>
      </w:r>
      <w:hyperlink r:id="rId1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13799" w:rsidRDefault="00413799" w:rsidP="00413799">
      <w:r>
        <w:rPr>
          <w:rFonts w:ascii="Brush Script MT" w:hAnsi="Brush Script MT"/>
          <w:b/>
          <w:bCs/>
          <w:color w:val="800000"/>
          <w:lang w:val="da-DK"/>
        </w:rPr>
        <w:t>~~~~~~~~~~~~~~~~~~~~~~~~~~~~~~~~~~~~~~~~~~~</w:t>
      </w:r>
      <w:r w:rsidR="00DA68C2">
        <w:rPr>
          <w:rFonts w:ascii="Brush Script MT" w:hAnsi="Brush Script MT"/>
          <w:b/>
          <w:bCs/>
          <w:color w:val="800000"/>
        </w:rPr>
        <w:t>~~~~</w:t>
      </w:r>
      <w:r>
        <w:rPr>
          <w:rFonts w:ascii="Brush Script MT" w:hAnsi="Brush Script MT"/>
          <w:b/>
          <w:bCs/>
          <w:color w:val="800000"/>
          <w:lang w:val="da-DK"/>
        </w:rPr>
        <w:t>~~~~~~~~~~~~~</w:t>
      </w:r>
    </w:p>
    <w:p w:rsidR="00413799" w:rsidRDefault="00413799" w:rsidP="00413799">
      <w:r>
        <w:rPr>
          <w:color w:val="212121"/>
        </w:rPr>
        <w:t>  </w:t>
      </w:r>
    </w:p>
    <w:p w:rsidR="00532C8E" w:rsidRDefault="00532C8E"/>
    <w:p w:rsidR="00DA68C2" w:rsidRDefault="00DA68C2"/>
    <w:sectPr w:rsidR="00DA68C2" w:rsidSect="00D43082">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81392"/>
    <w:multiLevelType w:val="hybridMultilevel"/>
    <w:tmpl w:val="DD7A1A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99"/>
    <w:rsid w:val="000107A7"/>
    <w:rsid w:val="001871B4"/>
    <w:rsid w:val="00202E8A"/>
    <w:rsid w:val="00413799"/>
    <w:rsid w:val="004A0019"/>
    <w:rsid w:val="00532C8E"/>
    <w:rsid w:val="00D30BB4"/>
    <w:rsid w:val="00D43082"/>
    <w:rsid w:val="00DA68C2"/>
    <w:rsid w:val="00F80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DB0F9-A187-4ED7-848E-C558EC53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799"/>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799"/>
    <w:rPr>
      <w:color w:val="0563C1"/>
      <w:u w:val="single"/>
    </w:rPr>
  </w:style>
  <w:style w:type="paragraph" w:styleId="NormalWeb">
    <w:name w:val="Normal (Web)"/>
    <w:basedOn w:val="Normal"/>
    <w:uiPriority w:val="99"/>
    <w:semiHidden/>
    <w:unhideWhenUsed/>
    <w:rsid w:val="0041379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13799"/>
    <w:pPr>
      <w:ind w:left="720"/>
    </w:pPr>
  </w:style>
  <w:style w:type="character" w:styleId="Strong">
    <w:name w:val="Strong"/>
    <w:basedOn w:val="DefaultParagraphFont"/>
    <w:uiPriority w:val="22"/>
    <w:qFormat/>
    <w:rsid w:val="00413799"/>
    <w:rPr>
      <w:b/>
      <w:bCs/>
    </w:rPr>
  </w:style>
  <w:style w:type="character" w:styleId="FollowedHyperlink">
    <w:name w:val="FollowedHyperlink"/>
    <w:basedOn w:val="DefaultParagraphFont"/>
    <w:uiPriority w:val="99"/>
    <w:semiHidden/>
    <w:unhideWhenUsed/>
    <w:rsid w:val="00DA6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89004">
      <w:bodyDiv w:val="1"/>
      <w:marLeft w:val="0"/>
      <w:marRight w:val="0"/>
      <w:marTop w:val="0"/>
      <w:marBottom w:val="0"/>
      <w:divBdr>
        <w:top w:val="none" w:sz="0" w:space="0" w:color="auto"/>
        <w:left w:val="none" w:sz="0" w:space="0" w:color="auto"/>
        <w:bottom w:val="none" w:sz="0" w:space="0" w:color="auto"/>
        <w:right w:val="none" w:sz="0" w:space="0" w:color="auto"/>
      </w:divBdr>
    </w:div>
    <w:div w:id="844638014">
      <w:bodyDiv w:val="1"/>
      <w:marLeft w:val="0"/>
      <w:marRight w:val="0"/>
      <w:marTop w:val="0"/>
      <w:marBottom w:val="0"/>
      <w:divBdr>
        <w:top w:val="none" w:sz="0" w:space="0" w:color="auto"/>
        <w:left w:val="none" w:sz="0" w:space="0" w:color="auto"/>
        <w:bottom w:val="none" w:sz="0" w:space="0" w:color="auto"/>
        <w:right w:val="none" w:sz="0" w:space="0" w:color="auto"/>
      </w:divBdr>
    </w:div>
    <w:div w:id="16532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235236" TargetMode="External"/><Relationship Id="rId13" Type="http://schemas.openxmlformats.org/officeDocument/2006/relationships/hyperlink" Target="mailto:klausch.schmidt@australianindustrystandards.org.au" TargetMode="External"/><Relationship Id="rId18" Type="http://schemas.openxmlformats.org/officeDocument/2006/relationships/hyperlink" Target="mailto:hgold@qldwater.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hp.qld.gov.au/assets/documents/reef/enhancing-reef-protection-regulations-ris.pdf" TargetMode="External"/><Relationship Id="rId12" Type="http://schemas.openxmlformats.org/officeDocument/2006/relationships/hyperlink" Target="https://austindustrystandards.sharepoint.com/WaterIRC/_layouts/15/WopiFrame.aspx?guestaccesstoken=bkgQpWvUtm7FR0kOlSVbKHCc2tNrMnVZyr5x7nRwzks%3d&amp;docid=1_147024bc7f9474dae841b107365fce114&amp;wdFormId=%7B050C6E6F-8DAD-4458-A1D7-BE92FF4AB7E9%7D&amp;action=formsubmit"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http://www.qldwater.com.au/LiteratureRetrieve.aspx?ID=2351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etinvolved.qld.gov.au/gi/consultation/4450/view.html" TargetMode="External"/><Relationship Id="rId11" Type="http://schemas.openxmlformats.org/officeDocument/2006/relationships/hyperlink" Target="http://app.getresponse.com/click.html?x=a62b&amp;lc=nAhpO&amp;mc=Iw&amp;s=0UQmGy&amp;u=BLSEM&amp;y=x&amp;" TargetMode="External"/><Relationship Id="rId5" Type="http://schemas.openxmlformats.org/officeDocument/2006/relationships/hyperlink" Target="http://www.qldwater.com.au/_literature_235265/SEQ_urban_water_and_sewerage_service_providers%E2%80%99_advocacy_statement" TargetMode="External"/><Relationship Id="rId15" Type="http://schemas.openxmlformats.org/officeDocument/2006/relationships/hyperlink" Target="https://lgaq.asn.au/documents/10136/8155849/0649%20SPEL%20LGAQ%20Flyer_CAIRNS.pdf" TargetMode="External"/><Relationship Id="rId10" Type="http://schemas.openxmlformats.org/officeDocument/2006/relationships/hyperlink" Target="mailto:LindsayS@gladstone.qld.gov.au" TargetMode="External"/><Relationship Id="rId19"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http://www.qldwater.com.au/LiteratureRetrieve.aspx?ID=233467" TargetMode="External"/><Relationship Id="rId14" Type="http://schemas.openxmlformats.org/officeDocument/2006/relationships/hyperlink" Target="https://lgaq.asn.au/documents/10136/8155849/0649%20SPEL%20LGAQ%20Flyer_B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7</cp:revision>
  <dcterms:created xsi:type="dcterms:W3CDTF">2017-11-10T02:53:00Z</dcterms:created>
  <dcterms:modified xsi:type="dcterms:W3CDTF">2017-11-10T04:00:00Z</dcterms:modified>
</cp:coreProperties>
</file>